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A890A" w14:textId="5BE2DB30" w:rsidR="00457FB0" w:rsidRPr="007A0D0C" w:rsidRDefault="007A0D0C">
      <w:pPr>
        <w:rPr>
          <w:b/>
          <w:bCs/>
        </w:rPr>
      </w:pPr>
      <w:r w:rsidRPr="007A0D0C">
        <w:rPr>
          <w:b/>
          <w:bCs/>
        </w:rPr>
        <w:t>ROBORAN PRO PLAZY S BETAGLUKANY 100 G</w:t>
      </w:r>
    </w:p>
    <w:p w14:paraId="178A3844" w14:textId="1EDDBE3C" w:rsidR="007A0D0C" w:rsidRPr="007A0D0C" w:rsidRDefault="00504519">
      <w:pPr>
        <w:rPr>
          <w:b/>
          <w:bCs/>
        </w:rPr>
      </w:pPr>
      <w:r w:rsidRPr="00504519">
        <w:t>komplexní přípravek, zdroj vitamínů, minerálů a aminokyselin obohacený o betaglukany, upravená struktura výrobku, lepší přilnavost ke krmné dávce</w:t>
      </w:r>
    </w:p>
    <w:p w14:paraId="03871CC3" w14:textId="77777777" w:rsidR="007A0D0C" w:rsidRPr="007A0D0C" w:rsidRDefault="007A0D0C" w:rsidP="007A0D0C">
      <w:pPr>
        <w:rPr>
          <w:b/>
          <w:bCs/>
        </w:rPr>
      </w:pPr>
      <w:r w:rsidRPr="007A0D0C">
        <w:rPr>
          <w:b/>
          <w:bCs/>
        </w:rPr>
        <w:t>Detailní popis produktu</w:t>
      </w:r>
    </w:p>
    <w:p w14:paraId="3488CE0F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Popis: </w:t>
      </w:r>
    </w:p>
    <w:p w14:paraId="7F55E16C" w14:textId="77777777" w:rsidR="00603120" w:rsidRPr="00603120" w:rsidRDefault="00603120" w:rsidP="00603120">
      <w:r w:rsidRPr="00603120">
        <w:t>Roboran pro plazy s betaglukany je komplexní přípravek, zdroj vitamínů, minerálů a aminokyselin dokonale vyvážený pro potřeby plazů žijících v terarijních podmínkách. Obsahuje také vysoce kvalitní, biologicky aktivní betaglukany. Doplnění vitamínů a minerálů je pro plazy nutné pro jejich správný vývoj a zdravotní stav. Plazi, chovaní v terarijních podmínkách, nemají na rozdíl od volně žijících zvířat tak pestrý zdroj potravy. Přípravek obsahuje dostatek vápníku pro dosažení optimální hladiny v organismu plaza.</w:t>
      </w:r>
    </w:p>
    <w:p w14:paraId="1CB5F37C" w14:textId="77777777" w:rsidR="00603120" w:rsidRPr="00603120" w:rsidRDefault="00603120" w:rsidP="00603120">
      <w:r w:rsidRPr="00603120">
        <w:t xml:space="preserve">Betaglukany jsou známé hlavně díky svému </w:t>
      </w:r>
      <w:proofErr w:type="spellStart"/>
      <w:r w:rsidRPr="00603120">
        <w:t>imunostimulačnímu</w:t>
      </w:r>
      <w:proofErr w:type="spellEnd"/>
      <w:r w:rsidRPr="00603120">
        <w:t xml:space="preserve"> a antioxidačnímu efektu. Stimulují bílé krvinky (makrofágy, fagocyty), produkují antimikrobiální látky a tím také posilují obranný systém organismu. Zlepšují zdravotní stav zvířat s onkologickým onemocněním. Příznivý vliv na imunitní systém je podstatný zejména v rámci podpůrné terapie infekčních onemocnění a alergií. Preventivně je obzvláště vhodné podávat betaglukany v období, které vyvolává vyšší úroveň stresu u zvířat, např. období připouštění, svlékání, změny prostředí. Betaglukany také pomáhají udržovat stabilní hladinu cukru v krvi a krevní tlak.</w:t>
      </w:r>
    </w:p>
    <w:p w14:paraId="0B4A8A48" w14:textId="77777777" w:rsidR="00603120" w:rsidRPr="00603120" w:rsidRDefault="00603120" w:rsidP="00603120">
      <w:r w:rsidRPr="00603120">
        <w:rPr>
          <w:b/>
          <w:bCs/>
          <w:i/>
          <w:iCs/>
        </w:rPr>
        <w:t>ROBORAN pro plazy s BETAGLUKANY</w:t>
      </w:r>
      <w:r w:rsidRPr="00603120">
        <w:rPr>
          <w:b/>
          <w:bCs/>
        </w:rPr>
        <w:br/>
      </w:r>
      <w:r w:rsidRPr="00603120">
        <w:t>Upravená struktura výrobku, lepší přilnavost ke krmné dávce.</w:t>
      </w:r>
    </w:p>
    <w:p w14:paraId="45A7A268" w14:textId="77777777" w:rsidR="00603120" w:rsidRPr="00603120" w:rsidRDefault="00603120" w:rsidP="00603120">
      <w:r w:rsidRPr="00603120">
        <w:t>V neposlední řadě byly vědeckými studiemi u zvířat, kterým byly dlouhodobě podávány betaglukany, prokázány nižší hodnoty LDL ("zlý cholesterol!).</w:t>
      </w:r>
    </w:p>
    <w:p w14:paraId="4B0E36BD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 </w:t>
      </w:r>
    </w:p>
    <w:p w14:paraId="7B56CB05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Použití:</w:t>
      </w:r>
    </w:p>
    <w:p w14:paraId="4BB78144" w14:textId="77777777" w:rsidR="00603120" w:rsidRPr="00603120" w:rsidRDefault="00603120" w:rsidP="00603120">
      <w:r w:rsidRPr="00603120">
        <w:t>Uvedeným množstvím přípravku posypte denní dávku krmiva nebo zamíchejte do denní dávky krmiva. Roboran je vhodné podávat minimálně po dobu 2 měsíců. Dvouměsíční kůru je vhodné opakovat 2 x ročně.</w:t>
      </w:r>
    </w:p>
    <w:p w14:paraId="59E6F0AF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Dávkování:</w:t>
      </w:r>
    </w:p>
    <w:p w14:paraId="0BAC4165" w14:textId="77777777" w:rsidR="00603120" w:rsidRPr="00603120" w:rsidRDefault="00603120" w:rsidP="00603120">
      <w:r w:rsidRPr="00603120">
        <w:t xml:space="preserve">Doporučené množství je </w:t>
      </w:r>
      <w:proofErr w:type="gramStart"/>
      <w:r w:rsidRPr="00603120">
        <w:t>1g</w:t>
      </w:r>
      <w:proofErr w:type="gramEnd"/>
      <w:r w:rsidRPr="00603120">
        <w:t>/100 g ž. hm. zvířete. Podávat 1 x denně.</w:t>
      </w:r>
    </w:p>
    <w:p w14:paraId="6A556EAB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br/>
        <w:t>Složení:</w:t>
      </w:r>
    </w:p>
    <w:p w14:paraId="6A83920D" w14:textId="4B681CC1" w:rsidR="00603120" w:rsidRPr="00603120" w:rsidRDefault="00603120" w:rsidP="00603120">
      <w:proofErr w:type="spellStart"/>
      <w:r w:rsidRPr="00603120">
        <w:t>Uhlíčitan</w:t>
      </w:r>
      <w:proofErr w:type="spellEnd"/>
      <w:r w:rsidRPr="00603120">
        <w:t xml:space="preserve"> vápenatý, Pšeničná mouka krmná, </w:t>
      </w:r>
      <w:proofErr w:type="spellStart"/>
      <w:r w:rsidRPr="00603120">
        <w:t>Hydrogenfosforečnan</w:t>
      </w:r>
      <w:proofErr w:type="spellEnd"/>
      <w:r w:rsidRPr="00603120">
        <w:t xml:space="preserve"> vápenatý, Vitamín </w:t>
      </w:r>
      <w:proofErr w:type="gramStart"/>
      <w:r w:rsidRPr="00603120">
        <w:t>A,D</w:t>
      </w:r>
      <w:proofErr w:type="gramEnd"/>
      <w:r w:rsidRPr="00603120">
        <w:t>,E, Niacin, Oxid měďnatý, Oxid zinečnatý, Oxid manganatý, Síran</w:t>
      </w:r>
      <w:r>
        <w:t xml:space="preserve"> </w:t>
      </w:r>
      <w:r w:rsidRPr="00603120">
        <w:t>železnatý monohydrát, Jodid draselný, Betaglukany.</w:t>
      </w:r>
    </w:p>
    <w:p w14:paraId="5486E732" w14:textId="77777777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Jakostní znaky: </w:t>
      </w:r>
    </w:p>
    <w:p w14:paraId="56604746" w14:textId="77777777" w:rsidR="00603120" w:rsidRPr="00603120" w:rsidRDefault="00603120" w:rsidP="00603120">
      <w:r w:rsidRPr="00603120">
        <w:t>Vápník            18,0 %</w:t>
      </w:r>
      <w:r w:rsidRPr="00603120">
        <w:br/>
        <w:t>Fosfor             5,8 %</w:t>
      </w:r>
      <w:r w:rsidRPr="00603120">
        <w:br/>
        <w:t>Sodík               - %</w:t>
      </w:r>
    </w:p>
    <w:p w14:paraId="3585B799" w14:textId="77777777" w:rsidR="00603120" w:rsidRDefault="00603120" w:rsidP="00603120">
      <w:pPr>
        <w:rPr>
          <w:b/>
          <w:bCs/>
          <w:i/>
          <w:iCs/>
        </w:rPr>
      </w:pPr>
    </w:p>
    <w:p w14:paraId="469B27AA" w14:textId="2095FFDE" w:rsidR="00603120" w:rsidRPr="00603120" w:rsidRDefault="00603120" w:rsidP="00603120">
      <w:pPr>
        <w:rPr>
          <w:b/>
          <w:bCs/>
        </w:rPr>
      </w:pPr>
      <w:r w:rsidRPr="00603120">
        <w:rPr>
          <w:b/>
          <w:bCs/>
          <w:i/>
          <w:iCs/>
        </w:rPr>
        <w:lastRenderedPageBreak/>
        <w:t>Nutriční doplňkové látky:</w:t>
      </w:r>
    </w:p>
    <w:p w14:paraId="494D796D" w14:textId="77777777" w:rsidR="00603120" w:rsidRPr="00603120" w:rsidRDefault="00603120" w:rsidP="00603120">
      <w:r w:rsidRPr="00603120">
        <w:t xml:space="preserve">Vitamín A         500 000 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Vitamín D3      100 000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Vitamín E         750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Niacin               200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Měď                  150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Jód                     20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Mangan            110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Zinek                 140 </w:t>
      </w:r>
      <w:proofErr w:type="spellStart"/>
      <w:r w:rsidRPr="00603120">
        <w:t>m.j</w:t>
      </w:r>
      <w:proofErr w:type="spellEnd"/>
      <w:r w:rsidRPr="00603120">
        <w:t>./kg</w:t>
      </w:r>
      <w:r w:rsidRPr="00603120">
        <w:br/>
        <w:t>Železo                380 </w:t>
      </w:r>
      <w:proofErr w:type="spellStart"/>
      <w:r w:rsidRPr="00603120">
        <w:t>m.j</w:t>
      </w:r>
      <w:proofErr w:type="spellEnd"/>
      <w:r w:rsidRPr="00603120">
        <w:t>./kg</w:t>
      </w:r>
    </w:p>
    <w:p w14:paraId="3C382E2E" w14:textId="7423E85C" w:rsidR="00603120" w:rsidRPr="00603120" w:rsidRDefault="00603120" w:rsidP="00603120">
      <w:pPr>
        <w:rPr>
          <w:b/>
          <w:bCs/>
        </w:rPr>
      </w:pPr>
      <w:r w:rsidRPr="00603120">
        <w:rPr>
          <w:b/>
          <w:bCs/>
        </w:rPr>
        <w:t>Balení: </w:t>
      </w:r>
      <w:r w:rsidRPr="00603120">
        <w:t>100 g</w:t>
      </w:r>
    </w:p>
    <w:p w14:paraId="2787BD78" w14:textId="77777777" w:rsidR="007A0D0C" w:rsidRDefault="007A0D0C"/>
    <w:sectPr w:rsidR="007A0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C3"/>
    <w:rsid w:val="002904CF"/>
    <w:rsid w:val="00457FB0"/>
    <w:rsid w:val="00504519"/>
    <w:rsid w:val="00603120"/>
    <w:rsid w:val="006E4E5F"/>
    <w:rsid w:val="007A0D0C"/>
    <w:rsid w:val="00984998"/>
    <w:rsid w:val="00C86D87"/>
    <w:rsid w:val="00D8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9BDA"/>
  <w15:chartTrackingRefBased/>
  <w15:docId w15:val="{31708F27-F89A-47CF-BFA1-33A6A50E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31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31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831C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831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831C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831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831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831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831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31C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31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31C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831C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831C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831C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831C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831C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831C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831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831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831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831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831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831C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831C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831C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831C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831C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831C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4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4</cp:revision>
  <dcterms:created xsi:type="dcterms:W3CDTF">2025-01-31T21:20:00Z</dcterms:created>
  <dcterms:modified xsi:type="dcterms:W3CDTF">2025-02-17T11:59:00Z</dcterms:modified>
</cp:coreProperties>
</file>