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D2B02" w14:textId="662AA768" w:rsidR="009654C5" w:rsidRPr="009654C5" w:rsidRDefault="009654C5" w:rsidP="009654C5">
      <w:pPr>
        <w:rPr>
          <w:b/>
          <w:bCs/>
        </w:rPr>
      </w:pPr>
      <w:r w:rsidRPr="009654C5">
        <w:rPr>
          <w:b/>
          <w:bCs/>
        </w:rPr>
        <w:t xml:space="preserve">ROBORAN P </w:t>
      </w:r>
      <w:r>
        <w:rPr>
          <w:b/>
          <w:bCs/>
        </w:rPr>
        <w:t>20</w:t>
      </w:r>
      <w:r w:rsidRPr="009654C5">
        <w:rPr>
          <w:b/>
          <w:bCs/>
        </w:rPr>
        <w:t xml:space="preserve"> KG</w:t>
      </w:r>
    </w:p>
    <w:p w14:paraId="10E7C066" w14:textId="77777777" w:rsidR="009654C5" w:rsidRPr="009654C5" w:rsidRDefault="009654C5" w:rsidP="009654C5">
      <w:r w:rsidRPr="009654C5">
        <w:t>podpora zvýšení přírůstků u selat a prasat</w:t>
      </w:r>
    </w:p>
    <w:p w14:paraId="25CCC646" w14:textId="77777777" w:rsidR="009654C5" w:rsidRPr="009654C5" w:rsidRDefault="009654C5" w:rsidP="009654C5"/>
    <w:p w14:paraId="3BDF2E44" w14:textId="77777777" w:rsidR="009654C5" w:rsidRPr="009654C5" w:rsidRDefault="009654C5" w:rsidP="009654C5">
      <w:pPr>
        <w:rPr>
          <w:b/>
          <w:bCs/>
        </w:rPr>
      </w:pPr>
      <w:r w:rsidRPr="009654C5">
        <w:rPr>
          <w:b/>
          <w:bCs/>
        </w:rPr>
        <w:t>Detailní popis produktu</w:t>
      </w:r>
    </w:p>
    <w:p w14:paraId="7BFEC170" w14:textId="77777777" w:rsidR="009654C5" w:rsidRPr="009654C5" w:rsidRDefault="009654C5" w:rsidP="009654C5">
      <w:r w:rsidRPr="009654C5">
        <w:rPr>
          <w:b/>
          <w:bCs/>
        </w:rPr>
        <w:t>Popis:</w:t>
      </w:r>
    </w:p>
    <w:p w14:paraId="774FE49D" w14:textId="77777777" w:rsidR="009654C5" w:rsidRPr="009654C5" w:rsidRDefault="009654C5" w:rsidP="009654C5">
      <w:r w:rsidRPr="009654C5">
        <w:t>ROBORAN P je přísada do krmiva pro selata a prasata, jejichž výkrm je prováděn na základě obilných šrotů nebo méně hodnotných krmiv, které neobsahují fyziologicky potřebná množství vitamínů, minerálních látek a živin. Použitý aromatický a zchutňující přípravek zchutňuje méně chutné komponenty krmné směsi. Tím je dosaženo vyššího příjmu krmiva a lepších  výsledků v užitkovosti. ROBORAN P se používá k doplnění krmné dávky selat a prasat, zajišťuje zvýšení přírůstků hmotnosti a zlepšení konverze krmiva.</w:t>
      </w:r>
    </w:p>
    <w:p w14:paraId="4F024FD9" w14:textId="77777777" w:rsidR="009654C5" w:rsidRPr="009654C5" w:rsidRDefault="009654C5" w:rsidP="009654C5">
      <w:r w:rsidRPr="009654C5">
        <w:rPr>
          <w:b/>
          <w:bCs/>
        </w:rPr>
        <w:t>Použití:</w:t>
      </w:r>
    </w:p>
    <w:p w14:paraId="26BE1891" w14:textId="77777777" w:rsidR="009654C5" w:rsidRPr="009654C5" w:rsidRDefault="009654C5" w:rsidP="009654C5">
      <w:r w:rsidRPr="009654C5">
        <w:t>Při krmné dávce složené výlučně z obilných šrotů se použije vyšší z uvedeného rozpětí dávkování. Pokud je krmná dávka obohacena alespoň částečně o některé komponenty bílkovinné povahy, použijí se nižší dávky. Přípravek se rovnoměrně rozmíchá do krmné dávky a podává se nejlépe po celou dobu výkrmu.</w:t>
      </w:r>
    </w:p>
    <w:p w14:paraId="65C13942" w14:textId="77777777" w:rsidR="009654C5" w:rsidRPr="009654C5" w:rsidRDefault="009654C5" w:rsidP="009654C5">
      <w:r w:rsidRPr="009654C5">
        <w:br/>
      </w:r>
      <w:r w:rsidRPr="009654C5">
        <w:rPr>
          <w:b/>
          <w:bCs/>
        </w:rPr>
        <w:t>Dávkování:</w:t>
      </w:r>
    </w:p>
    <w:p w14:paraId="40BE76DD" w14:textId="77777777" w:rsidR="009654C5" w:rsidRPr="009654C5" w:rsidRDefault="009654C5" w:rsidP="009654C5">
      <w:r w:rsidRPr="009654C5">
        <w:rPr>
          <w:b/>
          <w:bCs/>
          <w:i/>
          <w:iCs/>
        </w:rPr>
        <w:t>12 - 20 kg ž.hm. prasat </w:t>
      </w:r>
      <w:r w:rsidRPr="009654C5">
        <w:t>    20 - 30 g/ks/den,</w:t>
      </w:r>
    </w:p>
    <w:p w14:paraId="65E2C69D" w14:textId="77777777" w:rsidR="009654C5" w:rsidRPr="009654C5" w:rsidRDefault="009654C5" w:rsidP="009654C5">
      <w:r w:rsidRPr="009654C5">
        <w:rPr>
          <w:b/>
          <w:bCs/>
          <w:i/>
          <w:iCs/>
        </w:rPr>
        <w:t>20 - 50 kg ž.hm. prasat </w:t>
      </w:r>
      <w:r w:rsidRPr="009654C5">
        <w:t>    30 - 50 g/ks/den,</w:t>
      </w:r>
    </w:p>
    <w:p w14:paraId="47EA5611" w14:textId="77777777" w:rsidR="009654C5" w:rsidRPr="009654C5" w:rsidRDefault="009654C5" w:rsidP="009654C5">
      <w:r w:rsidRPr="009654C5">
        <w:rPr>
          <w:b/>
          <w:bCs/>
          <w:i/>
          <w:iCs/>
        </w:rPr>
        <w:t>50 - 100 kg ž.hm. prasat</w:t>
      </w:r>
      <w:r w:rsidRPr="009654C5">
        <w:t>   40 - 60 g/ks/den ,</w:t>
      </w:r>
    </w:p>
    <w:p w14:paraId="03F4ACA3" w14:textId="77777777" w:rsidR="009654C5" w:rsidRPr="009654C5" w:rsidRDefault="009654C5" w:rsidP="009654C5">
      <w:r w:rsidRPr="009654C5">
        <w:rPr>
          <w:b/>
          <w:bCs/>
          <w:i/>
          <w:iCs/>
        </w:rPr>
        <w:t>nad 100 kg ž.hm. prasat</w:t>
      </w:r>
      <w:r w:rsidRPr="009654C5">
        <w:t>   50 - 70 g/ks/den</w:t>
      </w:r>
    </w:p>
    <w:p w14:paraId="5C8F9040" w14:textId="77777777" w:rsidR="009654C5" w:rsidRPr="009654C5" w:rsidRDefault="009654C5" w:rsidP="009654C5">
      <w:r w:rsidRPr="009654C5">
        <w:br/>
      </w:r>
      <w:r w:rsidRPr="009654C5">
        <w:rPr>
          <w:b/>
          <w:bCs/>
        </w:rPr>
        <w:t>Složení:</w:t>
      </w:r>
    </w:p>
    <w:p w14:paraId="0A9DD972" w14:textId="77777777" w:rsidR="009654C5" w:rsidRPr="009654C5" w:rsidRDefault="009654C5" w:rsidP="009654C5">
      <w:r w:rsidRPr="009654C5">
        <w:t>Uhličitan vápenatý, Pšeničná mouka krmná, Hydrogenfosforečnan vápenatý, Lysin, Vitamíny - A, D, B2, B12, Stopové prvky - Železo, Zinek, Měď, Mangan, Jód</w:t>
      </w:r>
    </w:p>
    <w:p w14:paraId="64AB96FF" w14:textId="77777777" w:rsidR="009654C5" w:rsidRPr="009654C5" w:rsidRDefault="009654C5" w:rsidP="009654C5">
      <w:r w:rsidRPr="009654C5">
        <w:rPr>
          <w:b/>
          <w:bCs/>
        </w:rPr>
        <w:t>Jakostní znaky:</w:t>
      </w:r>
    </w:p>
    <w:p w14:paraId="25CC9166" w14:textId="77777777" w:rsidR="009654C5" w:rsidRPr="009654C5" w:rsidRDefault="009654C5" w:rsidP="009654C5">
      <w:r w:rsidRPr="009654C5">
        <w:t>Vápník 23 %, Fosfor 3 %, Sodík 0 %, Vitamín A 56 000 m.j./kg, Vitamín D 8 000 m.j./kg, Měď 55 mg/kg</w:t>
      </w:r>
    </w:p>
    <w:p w14:paraId="33F2CAF3" w14:textId="666DEA74" w:rsidR="009654C5" w:rsidRPr="009654C5" w:rsidRDefault="009654C5" w:rsidP="009654C5">
      <w:r w:rsidRPr="009654C5">
        <w:br/>
      </w:r>
      <w:r w:rsidRPr="009654C5">
        <w:rPr>
          <w:b/>
          <w:bCs/>
        </w:rPr>
        <w:t>Balení: </w:t>
      </w:r>
      <w:r>
        <w:t>20</w:t>
      </w:r>
      <w:r w:rsidRPr="009654C5">
        <w:t xml:space="preserve"> kg</w:t>
      </w:r>
    </w:p>
    <w:p w14:paraId="66614F91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56"/>
    <w:rsid w:val="00323C9B"/>
    <w:rsid w:val="00354556"/>
    <w:rsid w:val="00457FB0"/>
    <w:rsid w:val="006E4E5F"/>
    <w:rsid w:val="0096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A5EA"/>
  <w15:chartTrackingRefBased/>
  <w15:docId w15:val="{B7C620F5-29FD-4913-AAD5-EBF3E2BE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45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545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455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54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455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4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4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4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4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455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4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5455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455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455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45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45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45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45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54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54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545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54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545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5455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545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5455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455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455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5455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2025-01-31T23:30:00Z</dcterms:created>
  <dcterms:modified xsi:type="dcterms:W3CDTF">2025-01-31T23:30:00Z</dcterms:modified>
</cp:coreProperties>
</file>