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B4AAB" w14:textId="440D99B2" w:rsidR="006C6195" w:rsidRPr="006C6195" w:rsidRDefault="006C6195" w:rsidP="006C6195">
      <w:pPr>
        <w:rPr>
          <w:b/>
          <w:bCs/>
        </w:rPr>
      </w:pPr>
      <w:r w:rsidRPr="006C6195">
        <w:rPr>
          <w:b/>
          <w:bCs/>
        </w:rPr>
        <w:t xml:space="preserve">HIPPOVIT CHONDRO </w:t>
      </w:r>
      <w:r>
        <w:rPr>
          <w:b/>
          <w:bCs/>
        </w:rPr>
        <w:t>3</w:t>
      </w:r>
      <w:r w:rsidRPr="006C6195">
        <w:rPr>
          <w:b/>
          <w:bCs/>
        </w:rPr>
        <w:t xml:space="preserve"> KG</w:t>
      </w:r>
    </w:p>
    <w:p w14:paraId="50BC6912" w14:textId="77777777" w:rsidR="006C6195" w:rsidRPr="006C6195" w:rsidRDefault="006C6195" w:rsidP="006C6195">
      <w:r w:rsidRPr="006C6195">
        <w:t>intenzivní kloubní výživa především pro koně ve sportu, hříbata a starší koně</w:t>
      </w:r>
    </w:p>
    <w:p w14:paraId="6717C768" w14:textId="77777777" w:rsidR="006C6195" w:rsidRPr="006C6195" w:rsidRDefault="006C6195" w:rsidP="006C6195"/>
    <w:p w14:paraId="1649C1E4" w14:textId="58CE12A9" w:rsidR="006C6195" w:rsidRPr="006C6195" w:rsidRDefault="006C6195" w:rsidP="006C6195">
      <w:pPr>
        <w:rPr>
          <w:b/>
          <w:bCs/>
        </w:rPr>
      </w:pPr>
      <w:r w:rsidRPr="006C6195">
        <w:rPr>
          <w:b/>
          <w:bCs/>
        </w:rPr>
        <w:t>Detailní popis produktu</w:t>
      </w:r>
    </w:p>
    <w:p w14:paraId="26A00AE4" w14:textId="77777777" w:rsidR="006C6195" w:rsidRPr="006C6195" w:rsidRDefault="006C6195" w:rsidP="006C6195">
      <w:pPr>
        <w:rPr>
          <w:b/>
          <w:bCs/>
        </w:rPr>
      </w:pPr>
      <w:r w:rsidRPr="006C6195">
        <w:rPr>
          <w:b/>
          <w:bCs/>
        </w:rPr>
        <w:t>Popis:</w:t>
      </w:r>
    </w:p>
    <w:p w14:paraId="64CE961B" w14:textId="77777777" w:rsidR="006C6195" w:rsidRPr="006C6195" w:rsidRDefault="006C6195" w:rsidP="006C6195">
      <w:r w:rsidRPr="006C6195">
        <w:t>Komplex kloubní výživy (glukosaminsulfát, chondroitinsulfát, omega 3 mastné kyseliny, kolagen) s organickým selenem určený především pro koně ve sportu, hříbata a starší koně. Selen je základním kamenem imunitního systému a je součástí mnoha biochemických pochodů. Zajišťuje kvalitní růst a vývoj mladých koní a životaschopnost novorozených hříbat. Podporuje reprodukci, regeneraci a odolnost organismu. V celé Střední Evropě je nedostatek Selenu, a tudíž je potřeba ho do krmné dávky přidávat. HIPPOVIT CHONDRO zajišťuje ochranu pohybového aparátu, zlepšuje látkovou výměnu, udržuje pevnost a pružnost chrupavek a vaziva, působí proti artrózám, zmírňuje artrotické obtíže, zlepšuje pohybové schopnosti a stimuluje správný vývoj kloubů. </w:t>
      </w:r>
    </w:p>
    <w:p w14:paraId="64617C5F" w14:textId="77777777" w:rsidR="006C6195" w:rsidRPr="006C6195" w:rsidRDefault="006C6195" w:rsidP="006C6195">
      <w:r w:rsidRPr="006C6195">
        <w:br/>
      </w:r>
      <w:r w:rsidRPr="006C6195">
        <w:rPr>
          <w:b/>
          <w:bCs/>
        </w:rPr>
        <w:t>Použití:</w:t>
      </w:r>
    </w:p>
    <w:p w14:paraId="0AED3E4D" w14:textId="77777777" w:rsidR="006C6195" w:rsidRPr="006C6195" w:rsidRDefault="006C6195" w:rsidP="006C6195">
      <w:r w:rsidRPr="006C6195">
        <w:t>Používá se ke všem typům krmných dávek. Tento produkt lze kombinovat s kompletní minerálně - vitamínovou řadou Hippovit (JUNIOR, KLASIK PLUS, SPORT, MSM, HOOF &amp; COAT, MYCO, ANTISTRES, K), nebo samostatně ke kompletní krmné dávce tradiční či granulovné.</w:t>
      </w:r>
    </w:p>
    <w:p w14:paraId="4A7BD821" w14:textId="77777777" w:rsidR="006C6195" w:rsidRPr="006C6195" w:rsidRDefault="006C6195" w:rsidP="006C6195">
      <w:r w:rsidRPr="006C6195">
        <w:br/>
      </w:r>
      <w:r w:rsidRPr="006C6195">
        <w:rPr>
          <w:b/>
          <w:bCs/>
        </w:rPr>
        <w:t>Dávkování:</w:t>
      </w:r>
      <w:r w:rsidRPr="006C6195">
        <w:t> 20 g/ks/den     </w:t>
      </w:r>
    </w:p>
    <w:p w14:paraId="0C1F40C2" w14:textId="77777777" w:rsidR="006C6195" w:rsidRPr="006C6195" w:rsidRDefault="006C6195" w:rsidP="006C6195">
      <w:r w:rsidRPr="006C6195">
        <w:rPr>
          <w:b/>
          <w:bCs/>
        </w:rPr>
        <w:t>Složení:</w:t>
      </w:r>
    </w:p>
    <w:p w14:paraId="260412FE" w14:textId="77777777" w:rsidR="006C6195" w:rsidRPr="006C6195" w:rsidRDefault="006C6195" w:rsidP="006C6195">
      <w:r w:rsidRPr="006C6195">
        <w:t>Vojtěšková moučka, Výtažky z mořských živočichů (glykosaminoglykany, Chondroitin sulfát, 3-omega kyseliny), Glukosamin sulfát, Slunečnicový olej, Kolagen, L-lysin monohydrochlorid, D,L-methionin, L-threonin, Vitamín E, Selplex</w:t>
      </w:r>
    </w:p>
    <w:p w14:paraId="05595CD0" w14:textId="77777777" w:rsidR="006C6195" w:rsidRPr="006C6195" w:rsidRDefault="006C6195" w:rsidP="006C6195">
      <w:r w:rsidRPr="006C6195">
        <w:rPr>
          <w:b/>
          <w:bCs/>
        </w:rPr>
        <w:t>Jakostní znaky:</w:t>
      </w:r>
    </w:p>
    <w:p w14:paraId="504A566D" w14:textId="77777777" w:rsidR="006C6195" w:rsidRPr="006C6195" w:rsidRDefault="006C6195" w:rsidP="006C6195">
      <w:r w:rsidRPr="006C6195">
        <w:t>Dusíkaté látky 18 %, Vláknina 20 %, Tuk 6 %, Popel 12 %, Lysin 0,6 %, Methionin 0,4 %, Threonin 0,2 %, Vitamín E 7 000 mg/kg, Glukosamin sulfát 200 g/kg, Chondroitin sulfát 160 g/kg, Kolagen 50 g/kg, Selen organický 8 mg/kg</w:t>
      </w:r>
    </w:p>
    <w:p w14:paraId="4EE27CA6" w14:textId="6FC0930F" w:rsidR="006C6195" w:rsidRPr="006C6195" w:rsidRDefault="006C6195" w:rsidP="006C6195">
      <w:r w:rsidRPr="006C6195">
        <w:rPr>
          <w:b/>
          <w:bCs/>
        </w:rPr>
        <w:t>Balení:</w:t>
      </w:r>
      <w:r w:rsidRPr="006C6195">
        <w:t> </w:t>
      </w:r>
      <w:r>
        <w:t>3</w:t>
      </w:r>
      <w:r w:rsidRPr="006C6195">
        <w:t xml:space="preserve"> kg             </w:t>
      </w:r>
    </w:p>
    <w:p w14:paraId="005117D2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79"/>
    <w:rsid w:val="000A4D79"/>
    <w:rsid w:val="00457FB0"/>
    <w:rsid w:val="006C6195"/>
    <w:rsid w:val="006E4E5F"/>
    <w:rsid w:val="0089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748F"/>
  <w15:chartTrackingRefBased/>
  <w15:docId w15:val="{7D1E57AD-2DF7-438B-8289-B9FFD28AB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4D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A4D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A4D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A4D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A4D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A4D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A4D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A4D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A4D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A4D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A4D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A4D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A4D7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A4D7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A4D7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A4D7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A4D7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A4D7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A4D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A4D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A4D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A4D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A4D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A4D7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A4D7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A4D7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A4D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A4D7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A4D7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2025-02-01T21:00:00Z</dcterms:created>
  <dcterms:modified xsi:type="dcterms:W3CDTF">2025-02-01T21:00:00Z</dcterms:modified>
</cp:coreProperties>
</file>