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CB3F4" w14:textId="46A7EE4E" w:rsidR="00457FB0" w:rsidRPr="00F8381F" w:rsidRDefault="00F8381F">
      <w:pPr>
        <w:rPr>
          <w:b/>
          <w:bCs/>
        </w:rPr>
      </w:pPr>
      <w:r w:rsidRPr="00F8381F">
        <w:rPr>
          <w:b/>
          <w:bCs/>
        </w:rPr>
        <w:t>FARMAFER MAX 20 KG</w:t>
      </w:r>
    </w:p>
    <w:p w14:paraId="5BD83B43" w14:textId="70ACA024" w:rsidR="00F8381F" w:rsidRDefault="00F8381F">
      <w:r w:rsidRPr="00F8381F">
        <w:t>schválený veterinární přípravek, jedná se o komplexní přípravek s organicky vázaným železem pro selata, které se podává od prvních dnů života</w:t>
      </w:r>
    </w:p>
    <w:p w14:paraId="48549D08" w14:textId="77777777" w:rsidR="00F8381F" w:rsidRDefault="00F8381F"/>
    <w:p w14:paraId="3082BB69" w14:textId="77777777" w:rsidR="00F8381F" w:rsidRPr="00F8381F" w:rsidRDefault="00F8381F" w:rsidP="00F8381F">
      <w:pPr>
        <w:rPr>
          <w:b/>
          <w:bCs/>
        </w:rPr>
      </w:pPr>
      <w:r w:rsidRPr="00F8381F">
        <w:rPr>
          <w:b/>
          <w:bCs/>
        </w:rPr>
        <w:t>Detailní popis produktu</w:t>
      </w:r>
    </w:p>
    <w:p w14:paraId="225C685D" w14:textId="77777777" w:rsidR="00F8381F" w:rsidRPr="00F8381F" w:rsidRDefault="00F8381F" w:rsidP="00F8381F">
      <w:r w:rsidRPr="00F8381F">
        <w:rPr>
          <w:b/>
          <w:bCs/>
        </w:rPr>
        <w:t>Popis: </w:t>
      </w:r>
    </w:p>
    <w:p w14:paraId="4E1C7A9F" w14:textId="77777777" w:rsidR="00F8381F" w:rsidRPr="00F8381F" w:rsidRDefault="00F8381F" w:rsidP="00F8381F">
      <w:r w:rsidRPr="00F8381F">
        <w:t>FARMAFER MAX je schválený veterinární přípravek, jedná se o komplexní přípravek s obsahem vitamínů, užitečných mikroorganismů a organicky vázaného železa, které slouží jako biologicky dobře dostupný zdroj železa vhodný na perorální aplikaci. Soustavný příjem resorbovatelného železa doplňuje denní deficit, vzniklý zvláště při jeho nedostatku v mateřském mléce a udržuje tak hladinu červené krevní složky na fyziologické hladině. </w:t>
      </w:r>
    </w:p>
    <w:p w14:paraId="35990080" w14:textId="77777777" w:rsidR="00F8381F" w:rsidRPr="00F8381F" w:rsidRDefault="00F8381F" w:rsidP="00F8381F">
      <w:r w:rsidRPr="00F8381F">
        <w:br/>
      </w:r>
      <w:r w:rsidRPr="00F8381F">
        <w:rPr>
          <w:b/>
          <w:bCs/>
        </w:rPr>
        <w:t>Použití: </w:t>
      </w:r>
    </w:p>
    <w:p w14:paraId="49B50711" w14:textId="77777777" w:rsidR="00F8381F" w:rsidRPr="00F8381F" w:rsidRDefault="00F8381F" w:rsidP="00F8381F">
      <w:r w:rsidRPr="00F8381F">
        <w:t>Prevence fyziologické a patologické formy anémie prasat, podpůrně při infekčních onemocněních, preventivně po dobu maximálního růstu, na zlepšení kondice, výkonnosti a celkového stavu. Přípravek se podává od prvých dní života v koncentrované formě ad libitum v plytkých korýtkách, umístěných mezi prasnicí a odpočívadlem pro selata. Od 10. dne se Farmafer Max může podávat i v krmné směsi a obvykle postačí podávat ho do 20. dne věku.</w:t>
      </w:r>
    </w:p>
    <w:p w14:paraId="40DCE57A" w14:textId="77777777" w:rsidR="00F8381F" w:rsidRPr="00F8381F" w:rsidRDefault="00F8381F" w:rsidP="00F8381F">
      <w:r w:rsidRPr="00F8381F">
        <w:br/>
      </w:r>
      <w:r w:rsidRPr="00F8381F">
        <w:rPr>
          <w:b/>
          <w:bCs/>
        </w:rPr>
        <w:t>Dávkování: </w:t>
      </w:r>
    </w:p>
    <w:p w14:paraId="755C4C0A" w14:textId="77777777" w:rsidR="00F8381F" w:rsidRPr="00F8381F" w:rsidRDefault="00F8381F" w:rsidP="00F8381F">
      <w:r w:rsidRPr="00F8381F">
        <w:t>1 - 1,5 kg na vrh (10 selat)</w:t>
      </w:r>
    </w:p>
    <w:p w14:paraId="70DE09DA" w14:textId="77777777" w:rsidR="00F8381F" w:rsidRPr="00F8381F" w:rsidRDefault="00F8381F" w:rsidP="00F8381F">
      <w:r w:rsidRPr="00F8381F">
        <w:br/>
      </w:r>
      <w:r w:rsidRPr="00F8381F">
        <w:rPr>
          <w:b/>
          <w:bCs/>
        </w:rPr>
        <w:t>Složení přípravku:</w:t>
      </w:r>
    </w:p>
    <w:p w14:paraId="112CD188" w14:textId="77777777" w:rsidR="00F8381F" w:rsidRPr="00F8381F" w:rsidRDefault="00F8381F" w:rsidP="00F8381F">
      <w:r w:rsidRPr="00F8381F">
        <w:t xml:space="preserve">Retinolum 50 000    m.j./kgColecalciferolum 5 000    m.j./kgCyancobalaminum 0,25    mg/kgFerrosi fumaras 200    g/kgGlucosum 80    g/kgLac desadipatum siccatum 200    g/kgInulín 21,4    g/kgBacillus licheniformis (DSM 5749) 0,64.109   CFU/kgBacillus </w:t>
      </w:r>
      <w:proofErr w:type="gramStart"/>
      <w:r w:rsidRPr="00F8381F">
        <w:t>subtilis  (</w:t>
      </w:r>
      <w:proofErr w:type="gramEnd"/>
      <w:r w:rsidRPr="00F8381F">
        <w:t>DSM 5750) 0,64.109   CFU/kg</w:t>
      </w:r>
    </w:p>
    <w:p w14:paraId="7F6F0015" w14:textId="3AFC0084" w:rsidR="00F8381F" w:rsidRPr="00F8381F" w:rsidRDefault="00F8381F" w:rsidP="00F8381F">
      <w:r w:rsidRPr="00F8381F">
        <w:br/>
      </w:r>
      <w:r w:rsidRPr="00F8381F">
        <w:rPr>
          <w:b/>
          <w:bCs/>
        </w:rPr>
        <w:t>Balení: </w:t>
      </w:r>
      <w:r w:rsidRPr="00F8381F">
        <w:t>20 kg</w:t>
      </w:r>
    </w:p>
    <w:p w14:paraId="60630FE0" w14:textId="77777777" w:rsidR="00F8381F" w:rsidRPr="00F8381F" w:rsidRDefault="00F8381F" w:rsidP="00F8381F">
      <w:r w:rsidRPr="00F8381F">
        <w:rPr>
          <w:b/>
          <w:bCs/>
        </w:rPr>
        <w:t>Číslo schválení ÚSKVBL: </w:t>
      </w:r>
      <w:r w:rsidRPr="00F8381F">
        <w:t>121-14/C</w:t>
      </w:r>
    </w:p>
    <w:p w14:paraId="67EBAE82" w14:textId="77777777" w:rsidR="00F8381F" w:rsidRDefault="00F8381F"/>
    <w:sectPr w:rsidR="00F8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267"/>
    <w:rsid w:val="00457FB0"/>
    <w:rsid w:val="006E4E5F"/>
    <w:rsid w:val="00D526B0"/>
    <w:rsid w:val="00DF2267"/>
    <w:rsid w:val="00F8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45356"/>
  <w15:chartTrackingRefBased/>
  <w15:docId w15:val="{B1B3C513-8899-43AB-9E44-E6D2C7B0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22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F22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F226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F22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F226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F22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F22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F22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F22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F226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F22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F226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F226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F226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F226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F226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F226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F226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F2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F2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2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F2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F22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F226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F226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F226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F226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F226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F226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3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2025-01-31T23:26:00Z</dcterms:created>
  <dcterms:modified xsi:type="dcterms:W3CDTF">2025-01-31T23:27:00Z</dcterms:modified>
</cp:coreProperties>
</file>