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C4929" w14:textId="6CF19D20" w:rsidR="00457FB0" w:rsidRPr="00175DF2" w:rsidRDefault="00175DF2">
      <w:pPr>
        <w:rPr>
          <w:b/>
          <w:bCs/>
        </w:rPr>
      </w:pPr>
      <w:r w:rsidRPr="00175DF2">
        <w:rPr>
          <w:b/>
          <w:bCs/>
        </w:rPr>
        <w:t xml:space="preserve">ROBORAN </w:t>
      </w:r>
      <w:proofErr w:type="spellStart"/>
      <w:r w:rsidRPr="00175DF2">
        <w:rPr>
          <w:b/>
          <w:bCs/>
        </w:rPr>
        <w:t>preventPro</w:t>
      </w:r>
      <w:proofErr w:type="spellEnd"/>
      <w:r w:rsidRPr="00175DF2">
        <w:rPr>
          <w:b/>
          <w:bCs/>
        </w:rPr>
        <w:t xml:space="preserve"> 100 G</w:t>
      </w:r>
    </w:p>
    <w:p w14:paraId="18006B2A" w14:textId="6C1565FC" w:rsidR="00175DF2" w:rsidRDefault="00175DF2">
      <w:r w:rsidRPr="00175DF2">
        <w:t xml:space="preserve">podpůrný prostředek správného vývoje pohybového aparátu </w:t>
      </w:r>
      <w:proofErr w:type="spellStart"/>
      <w:r w:rsidRPr="00175DF2">
        <w:t>štěnat</w:t>
      </w:r>
      <w:proofErr w:type="spellEnd"/>
      <w:r w:rsidRPr="00175DF2">
        <w:t xml:space="preserve"> a mladých psů velkých a obřích plemen</w:t>
      </w:r>
    </w:p>
    <w:p w14:paraId="7E0707A8" w14:textId="77777777" w:rsidR="00175DF2" w:rsidRDefault="00175DF2"/>
    <w:p w14:paraId="1EEE0A2F" w14:textId="77777777" w:rsidR="00175DF2" w:rsidRPr="00175DF2" w:rsidRDefault="00175DF2" w:rsidP="00175DF2">
      <w:pPr>
        <w:rPr>
          <w:b/>
          <w:bCs/>
        </w:rPr>
      </w:pPr>
      <w:r w:rsidRPr="00175DF2">
        <w:rPr>
          <w:b/>
          <w:bCs/>
        </w:rPr>
        <w:t>Detailní popis produktu</w:t>
      </w:r>
    </w:p>
    <w:p w14:paraId="2D097229" w14:textId="77777777" w:rsidR="00175DF2" w:rsidRPr="00175DF2" w:rsidRDefault="00175DF2" w:rsidP="00175DF2">
      <w:r w:rsidRPr="00175DF2">
        <w:rPr>
          <w:b/>
          <w:bCs/>
        </w:rPr>
        <w:t>Popis:</w:t>
      </w:r>
    </w:p>
    <w:p w14:paraId="5E6D5480" w14:textId="77777777" w:rsidR="00175DF2" w:rsidRPr="00175DF2" w:rsidRDefault="00175DF2" w:rsidP="00175DF2">
      <w:r w:rsidRPr="00175DF2">
        <w:t xml:space="preserve">Přípravek je vhodný pro všechna plemena psů a koček. Je určen zejména jako podpůrný prostředek správného vývoje pohybového aparátu štěňat a mladých psů velkých a obřích </w:t>
      </w:r>
      <w:proofErr w:type="gramStart"/>
      <w:r w:rsidRPr="00175DF2">
        <w:t>plemen - neobsahuje</w:t>
      </w:r>
      <w:proofErr w:type="gramEnd"/>
      <w:r w:rsidRPr="00175DF2">
        <w:t xml:space="preserve"> antiflogistika a lze ho podávat dlouhodobě. Dále je možné jej využít k prodloužení aktivního života psa a kočky.</w:t>
      </w:r>
    </w:p>
    <w:p w14:paraId="234FA8E4" w14:textId="77777777" w:rsidR="00175DF2" w:rsidRPr="00175DF2" w:rsidRDefault="00175DF2" w:rsidP="00175DF2">
      <w:r w:rsidRPr="00175DF2">
        <w:t xml:space="preserve">Přípravek doporučujeme podávat při bolestivosti pohybového aparátu a zhoršené hybnosti, při poruchách trávení, potížích s ledvinami, při astmatu a jiných poruchách dýchání. U koček napomáhá zvládání infekčních onemocnění. Svým čistě přírodním složením je vhodný také pro štěňata a koťata. Glukosamin, mořská mušle a žraločí chrupavka spolu s vitamínem C a organicky vázaným selenem jsou dlouhodobě osvědčené suroviny, které zlepšují stav kloubů, snižují bolestivost a zvyšují schopnost pohybu u starších zvířat. Používání těchto přípravků může zlepšit pohyblivost a prodloužit život až o několik let. Současně působí na zdraví kůže a tím na dobré osrstění a rychlé línání. Přirozený komplex vitamínů skupiny B a minerálních látek s vysokou využitelností z pivovarských kvasnic zlepšuje trávení a vstřebávání krmiva, potlačuje únavu a zlepšuje regeneraci. Zvyšuje chuť k příjmu krmiva u málo žravých psů a koček. U nervózních zvířat trpících úzkostmi z osamění může působit na jejich zklidnění. </w:t>
      </w:r>
      <w:proofErr w:type="spellStart"/>
      <w:r w:rsidRPr="00175DF2">
        <w:t>Resveratrol</w:t>
      </w:r>
      <w:proofErr w:type="spellEnd"/>
      <w:r w:rsidRPr="00175DF2">
        <w:t xml:space="preserve"> je přírodní antioxidant, má antibakteriální účinky, posiluje imunitní systém. </w:t>
      </w:r>
    </w:p>
    <w:p w14:paraId="420EE601" w14:textId="77777777" w:rsidR="00175DF2" w:rsidRPr="00175DF2" w:rsidRDefault="00175DF2" w:rsidP="00175DF2">
      <w:r w:rsidRPr="00175DF2">
        <w:br/>
      </w:r>
      <w:r w:rsidRPr="00175DF2">
        <w:rPr>
          <w:b/>
          <w:bCs/>
        </w:rPr>
        <w:t>Použití: </w:t>
      </w:r>
    </w:p>
    <w:p w14:paraId="509A9086" w14:textId="77777777" w:rsidR="00175DF2" w:rsidRPr="00175DF2" w:rsidRDefault="00175DF2" w:rsidP="00175DF2">
      <w:r w:rsidRPr="00175DF2">
        <w:t xml:space="preserve">Uvedené množství přípravku zamíchejte do denní dávky krmiva. Podmínkou dobré účinnosti je krmení kvalitními granulemi nebo sestavení krmné dávky z tradičních krmiv podle potřeb psa s doplněním </w:t>
      </w:r>
      <w:proofErr w:type="spellStart"/>
      <w:r w:rsidRPr="00175DF2">
        <w:t>vitamíno</w:t>
      </w:r>
      <w:proofErr w:type="spellEnd"/>
      <w:r w:rsidRPr="00175DF2">
        <w:t xml:space="preserve">-minerálního přípravku, např. </w:t>
      </w:r>
      <w:proofErr w:type="spellStart"/>
      <w:r w:rsidRPr="00175DF2">
        <w:t>Roboran</w:t>
      </w:r>
      <w:proofErr w:type="spellEnd"/>
      <w:r w:rsidRPr="00175DF2">
        <w:t xml:space="preserve"> klasik pro dospělé psy, </w:t>
      </w:r>
      <w:proofErr w:type="spellStart"/>
      <w:r w:rsidRPr="00175DF2">
        <w:t>Roboran</w:t>
      </w:r>
      <w:proofErr w:type="spellEnd"/>
      <w:r w:rsidRPr="00175DF2">
        <w:t xml:space="preserve"> pro psy, </w:t>
      </w:r>
      <w:proofErr w:type="spellStart"/>
      <w:r w:rsidRPr="00175DF2">
        <w:t>Roboran</w:t>
      </w:r>
      <w:proofErr w:type="spellEnd"/>
      <w:r w:rsidRPr="00175DF2">
        <w:t xml:space="preserve"> H, </w:t>
      </w:r>
      <w:proofErr w:type="spellStart"/>
      <w:r w:rsidRPr="00175DF2">
        <w:t>Roboran</w:t>
      </w:r>
      <w:proofErr w:type="spellEnd"/>
      <w:r w:rsidRPr="00175DF2">
        <w:t xml:space="preserve"> BARF, </w:t>
      </w:r>
      <w:proofErr w:type="spellStart"/>
      <w:r w:rsidRPr="00175DF2">
        <w:t>Roboran</w:t>
      </w:r>
      <w:proofErr w:type="spellEnd"/>
      <w:r w:rsidRPr="00175DF2">
        <w:t xml:space="preserve"> mix pro kočky. </w:t>
      </w:r>
    </w:p>
    <w:p w14:paraId="54A74E8D" w14:textId="77777777" w:rsidR="00175DF2" w:rsidRPr="00175DF2" w:rsidRDefault="00175DF2" w:rsidP="00175DF2">
      <w:r w:rsidRPr="00175DF2">
        <w:br/>
      </w:r>
      <w:r w:rsidRPr="00175DF2">
        <w:rPr>
          <w:b/>
          <w:bCs/>
        </w:rPr>
        <w:t>Dávkování: </w:t>
      </w:r>
    </w:p>
    <w:p w14:paraId="317D6A50" w14:textId="77777777" w:rsidR="00175DF2" w:rsidRPr="00175DF2" w:rsidRDefault="00175DF2" w:rsidP="00175DF2">
      <w:r w:rsidRPr="00175DF2">
        <w:t>1 g/10 kg ž. hm. 1 x denně. Je možné podávat kontinuálně.</w:t>
      </w:r>
    </w:p>
    <w:p w14:paraId="336458E7" w14:textId="77777777" w:rsidR="00175DF2" w:rsidRPr="00175DF2" w:rsidRDefault="00175DF2" w:rsidP="00175DF2">
      <w:r w:rsidRPr="00175DF2">
        <w:br/>
      </w:r>
      <w:r w:rsidRPr="00175DF2">
        <w:rPr>
          <w:b/>
          <w:bCs/>
        </w:rPr>
        <w:t>Složení:</w:t>
      </w:r>
    </w:p>
    <w:p w14:paraId="2BB36797" w14:textId="77777777" w:rsidR="00175DF2" w:rsidRPr="00175DF2" w:rsidRDefault="00175DF2" w:rsidP="00175DF2">
      <w:r w:rsidRPr="00175DF2">
        <w:t>Rýžová mouka, Ryby, Ostatní vodní živočichové a výrobky z nich získané, Pivovarské kvasnice, Výrobky ze zpracování bylin (</w:t>
      </w:r>
      <w:proofErr w:type="spellStart"/>
      <w:r w:rsidRPr="00175DF2">
        <w:t>Resveratrol</w:t>
      </w:r>
      <w:proofErr w:type="spellEnd"/>
      <w:r w:rsidRPr="00175DF2">
        <w:t>), Vitamín C, E, Glukosamin sulfát, Selen organický</w:t>
      </w:r>
    </w:p>
    <w:p w14:paraId="1C99E53F" w14:textId="77777777" w:rsidR="00175DF2" w:rsidRPr="00175DF2" w:rsidRDefault="00175DF2" w:rsidP="00175DF2">
      <w:r w:rsidRPr="00175DF2">
        <w:rPr>
          <w:b/>
          <w:bCs/>
        </w:rPr>
        <w:t>Jakostní znaky: </w:t>
      </w:r>
    </w:p>
    <w:p w14:paraId="56FC701C" w14:textId="77777777" w:rsidR="00175DF2" w:rsidRPr="00175DF2" w:rsidRDefault="00175DF2" w:rsidP="00175DF2">
      <w:r w:rsidRPr="00175DF2">
        <w:t xml:space="preserve">Hrubé oleje a tuky 1,2 %, Hrubá vláknina 3,8 %, Hrubý </w:t>
      </w:r>
      <w:proofErr w:type="gramStart"/>
      <w:r w:rsidRPr="00175DF2">
        <w:t>popel  3</w:t>
      </w:r>
      <w:proofErr w:type="gramEnd"/>
      <w:r w:rsidRPr="00175DF2">
        <w:t xml:space="preserve">,2 %, Hrubý protein  5,2 %, Vitamín C  30 000 mg/kg, Vitamín E 12 500 mg/kg, Selen organický 10 mg/kg. Z přítomných pivovarských kvasnic ve stopových množstvích přítomné: Aminokyseliny (Lysin, Methionin, Threonin, Arginin), </w:t>
      </w:r>
      <w:r w:rsidRPr="00175DF2">
        <w:lastRenderedPageBreak/>
        <w:t xml:space="preserve">Vitamíny skupiny B (B1, B2, B3, B6, B12), Cholin, Biotin, Niacin, </w:t>
      </w:r>
      <w:proofErr w:type="spellStart"/>
      <w:r w:rsidRPr="00175DF2">
        <w:t>Pantotenát</w:t>
      </w:r>
      <w:proofErr w:type="spellEnd"/>
      <w:r w:rsidRPr="00175DF2">
        <w:t xml:space="preserve"> vápenatý, Kyselina listová, Vápník, Fosfor, Sodík a další minerální látky a stopové prvky (</w:t>
      </w:r>
      <w:proofErr w:type="spellStart"/>
      <w:r w:rsidRPr="00175DF2">
        <w:t>Fe</w:t>
      </w:r>
      <w:proofErr w:type="spellEnd"/>
      <w:r w:rsidRPr="00175DF2">
        <w:t xml:space="preserve">, Zn, </w:t>
      </w:r>
      <w:proofErr w:type="spellStart"/>
      <w:r w:rsidRPr="00175DF2">
        <w:t>Cu</w:t>
      </w:r>
      <w:proofErr w:type="spellEnd"/>
      <w:r w:rsidRPr="00175DF2">
        <w:t xml:space="preserve">, </w:t>
      </w:r>
      <w:proofErr w:type="spellStart"/>
      <w:r w:rsidRPr="00175DF2">
        <w:t>Mn</w:t>
      </w:r>
      <w:proofErr w:type="spellEnd"/>
      <w:r w:rsidRPr="00175DF2">
        <w:t>)</w:t>
      </w:r>
    </w:p>
    <w:p w14:paraId="2D65D44A" w14:textId="049C8EB3" w:rsidR="00175DF2" w:rsidRPr="00175DF2" w:rsidRDefault="00175DF2" w:rsidP="00175DF2">
      <w:r w:rsidRPr="00175DF2">
        <w:br/>
      </w:r>
      <w:r w:rsidRPr="00175DF2">
        <w:rPr>
          <w:b/>
          <w:bCs/>
        </w:rPr>
        <w:t>Balení:</w:t>
      </w:r>
      <w:r w:rsidRPr="00175DF2">
        <w:t> 100 g</w:t>
      </w:r>
    </w:p>
    <w:p w14:paraId="00E9D52F" w14:textId="77777777" w:rsidR="00175DF2" w:rsidRDefault="00175DF2"/>
    <w:sectPr w:rsidR="00175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6F8"/>
    <w:rsid w:val="00175DF2"/>
    <w:rsid w:val="00457FB0"/>
    <w:rsid w:val="004F56F8"/>
    <w:rsid w:val="006E4E5F"/>
    <w:rsid w:val="00A2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E20D1"/>
  <w15:chartTrackingRefBased/>
  <w15:docId w15:val="{28B622A8-5310-4E46-BCE5-6B78BC7A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5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5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56F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5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56F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5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5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5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5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56F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56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56F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56F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56F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56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56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56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56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5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5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5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5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5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56F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F56F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56F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56F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56F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56F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6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2025-01-30T21:19:00Z</dcterms:created>
  <dcterms:modified xsi:type="dcterms:W3CDTF">2025-01-30T21:20:00Z</dcterms:modified>
</cp:coreProperties>
</file>