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8E70A" w14:textId="1B31C446" w:rsidR="003D1A97" w:rsidRPr="002C646A" w:rsidRDefault="003D1A97" w:rsidP="003D1A97">
      <w:pPr>
        <w:rPr>
          <w:b/>
          <w:bCs/>
        </w:rPr>
      </w:pPr>
      <w:r>
        <w:rPr>
          <w:b/>
          <w:bCs/>
        </w:rPr>
        <w:t>ROBORAN MINERAL</w:t>
      </w:r>
      <w:r w:rsidRPr="002C646A">
        <w:rPr>
          <w:b/>
          <w:bCs/>
        </w:rPr>
        <w:t xml:space="preserve"> 1 KG</w:t>
      </w:r>
    </w:p>
    <w:p w14:paraId="11EBB429" w14:textId="2BDE6531" w:rsidR="003D1A97" w:rsidRDefault="00231CBE" w:rsidP="003D1A97">
      <w:pPr>
        <w:rPr>
          <w:bCs/>
        </w:rPr>
      </w:pPr>
      <w:r>
        <w:rPr>
          <w:bCs/>
        </w:rPr>
        <w:t>z</w:t>
      </w:r>
      <w:r w:rsidRPr="00132F1E">
        <w:rPr>
          <w:bCs/>
        </w:rPr>
        <w:t>ákladní minerální směs pro prasata a drůbež obsahující všechny mikro a makro prvky v optimální dávce, obohaceno o vitamín D3</w:t>
      </w:r>
    </w:p>
    <w:p w14:paraId="6D098998" w14:textId="77777777" w:rsidR="00231CBE" w:rsidRPr="002C646A" w:rsidRDefault="00231CBE" w:rsidP="003D1A97">
      <w:pPr>
        <w:rPr>
          <w:b/>
          <w:bCs/>
        </w:rPr>
      </w:pPr>
    </w:p>
    <w:p w14:paraId="1A6B455D" w14:textId="77777777" w:rsidR="003D1A97" w:rsidRPr="002C646A" w:rsidRDefault="003D1A97" w:rsidP="003D1A97">
      <w:pPr>
        <w:rPr>
          <w:b/>
          <w:bCs/>
        </w:rPr>
      </w:pPr>
      <w:r w:rsidRPr="002C646A">
        <w:rPr>
          <w:b/>
          <w:bCs/>
        </w:rPr>
        <w:t>Detailní popis produktu</w:t>
      </w:r>
    </w:p>
    <w:p w14:paraId="2050CAAB" w14:textId="77777777" w:rsidR="003D1A97" w:rsidRPr="002C646A" w:rsidRDefault="003D1A97" w:rsidP="003D1A97">
      <w:r w:rsidRPr="002C646A">
        <w:rPr>
          <w:b/>
          <w:bCs/>
        </w:rPr>
        <w:t>Popis:</w:t>
      </w:r>
    </w:p>
    <w:p w14:paraId="70674BD5" w14:textId="77777777" w:rsidR="003D1A97" w:rsidRDefault="003D1A97" w:rsidP="003D1A97">
      <w:r>
        <w:t xml:space="preserve">ROBORAN MINERAL je minerální krmivo určené pro prasata a drůbež (slepice, kuřata, krůty, krůťata, kachny, kachňata, husy a housata). </w:t>
      </w:r>
    </w:p>
    <w:p w14:paraId="7F4A30FD" w14:textId="77777777" w:rsidR="003D1A97" w:rsidRDefault="003D1A97" w:rsidP="003D1A97">
      <w:r>
        <w:t xml:space="preserve">Je určený ke každodennímu doplnění minerálních látek do krmné dávky. Obsahuje vitamín D3, makroprvky v optimální dávce a stopové prvky (v organické i anorganické formě). Zlepšuje zdravotní stav zvířat a řeší nedostatek minerálních látek a stopových prvků v méně hodnotném krmivu. </w:t>
      </w:r>
    </w:p>
    <w:p w14:paraId="567BB958" w14:textId="5C464727" w:rsidR="003D1A97" w:rsidRPr="003D1A97" w:rsidRDefault="003D1A97" w:rsidP="003D1A97">
      <w:pPr>
        <w:rPr>
          <w:b/>
          <w:bCs/>
          <w:i/>
          <w:iCs/>
        </w:rPr>
      </w:pPr>
      <w:r w:rsidRPr="003D1A97">
        <w:rPr>
          <w:b/>
          <w:bCs/>
          <w:i/>
          <w:iCs/>
        </w:rPr>
        <w:t>Vitamín D3 zajišťuje maximální využitelnost obsažených minerálů a rychlejší působení přípravku na metabolismus kostí a kvalitu vaječné skořápky.</w:t>
      </w:r>
    </w:p>
    <w:p w14:paraId="638239C9" w14:textId="77777777" w:rsidR="003D1A97" w:rsidRPr="002C646A" w:rsidRDefault="003D1A97" w:rsidP="003D1A97">
      <w:r w:rsidRPr="002C646A">
        <w:br/>
      </w:r>
      <w:r w:rsidRPr="002C646A">
        <w:rPr>
          <w:b/>
          <w:bCs/>
        </w:rPr>
        <w:t>Použití:</w:t>
      </w:r>
    </w:p>
    <w:p w14:paraId="15EFC58A" w14:textId="47C9536C" w:rsidR="003D1A97" w:rsidRPr="002C646A" w:rsidRDefault="003D1A97" w:rsidP="003D1A97">
      <w:r w:rsidRPr="003D1A97">
        <w:t>Podává se k doplnění krmné dávky drůbeže a prasat ke zlepšení celkové kondice. Uvedené množství přípravku se řádně rozmíchá do denní dávky krmiva.</w:t>
      </w:r>
    </w:p>
    <w:p w14:paraId="2A79F9BA" w14:textId="77777777" w:rsidR="003D1A97" w:rsidRPr="002C646A" w:rsidRDefault="003D1A97" w:rsidP="003D1A97">
      <w:r w:rsidRPr="002C646A">
        <w:br/>
      </w:r>
      <w:r w:rsidRPr="002C646A">
        <w:rPr>
          <w:b/>
          <w:bCs/>
        </w:rPr>
        <w:t>Dávkování:</w:t>
      </w:r>
    </w:p>
    <w:p w14:paraId="6828D8D2" w14:textId="4F716FA8" w:rsidR="003D1A97" w:rsidRPr="003D1A97" w:rsidRDefault="003D1A97" w:rsidP="003D1A97">
      <w:r w:rsidRPr="003D1A97">
        <w:rPr>
          <w:b/>
          <w:bCs/>
          <w:i/>
          <w:iCs/>
        </w:rPr>
        <w:t>Prasata:</w:t>
      </w:r>
      <w:r w:rsidRPr="003D1A97">
        <w:t xml:space="preserve"> </w:t>
      </w:r>
      <w:r>
        <w:tab/>
      </w:r>
      <w:r>
        <w:tab/>
      </w:r>
      <w:r>
        <w:tab/>
      </w:r>
      <w:r w:rsidRPr="003D1A97">
        <w:t xml:space="preserve">5 - 10 g/100 kg ž. hm. denně </w:t>
      </w:r>
    </w:p>
    <w:p w14:paraId="0212E1A9" w14:textId="161F7252" w:rsidR="003D1A97" w:rsidRPr="003D1A97" w:rsidRDefault="003D1A97" w:rsidP="003D1A97">
      <w:r w:rsidRPr="003D1A97">
        <w:rPr>
          <w:b/>
          <w:bCs/>
          <w:i/>
          <w:iCs/>
        </w:rPr>
        <w:t>Selata:</w:t>
      </w:r>
      <w:r w:rsidRPr="003D1A9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D1A97">
        <w:t>1 - 2 g/10 kg ž.hm. 2 x denně</w:t>
      </w:r>
    </w:p>
    <w:p w14:paraId="3F426CEB" w14:textId="7C885B31" w:rsidR="003D1A97" w:rsidRDefault="003D1A97" w:rsidP="003D1A97">
      <w:pPr>
        <w:rPr>
          <w:b/>
          <w:bCs/>
        </w:rPr>
      </w:pPr>
      <w:r w:rsidRPr="003D1A97">
        <w:rPr>
          <w:b/>
          <w:bCs/>
          <w:i/>
          <w:iCs/>
        </w:rPr>
        <w:t>Slepice, husy, kachny: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3D1A97">
        <w:t>0,5 - 1,5 g/10 ks denně</w:t>
      </w:r>
    </w:p>
    <w:p w14:paraId="38695057" w14:textId="52720DCD" w:rsidR="003D1A97" w:rsidRDefault="003D1A97" w:rsidP="003D1A97">
      <w:pPr>
        <w:rPr>
          <w:b/>
          <w:bCs/>
        </w:rPr>
      </w:pPr>
      <w:r w:rsidRPr="003D1A97">
        <w:rPr>
          <w:b/>
          <w:bCs/>
          <w:i/>
          <w:iCs/>
        </w:rPr>
        <w:t>Krůty: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3D1A97">
        <w:t>2 g/5 ks denně</w:t>
      </w:r>
    </w:p>
    <w:p w14:paraId="7AC11AE0" w14:textId="63163885" w:rsidR="003D1A97" w:rsidRDefault="003D1A97" w:rsidP="003D1A97">
      <w:pPr>
        <w:rPr>
          <w:b/>
          <w:bCs/>
        </w:rPr>
      </w:pPr>
      <w:r w:rsidRPr="003D1A97">
        <w:rPr>
          <w:b/>
          <w:bCs/>
          <w:i/>
          <w:iCs/>
        </w:rPr>
        <w:t>Kuřata, housata, kachňata:</w:t>
      </w:r>
      <w:r>
        <w:rPr>
          <w:b/>
          <w:bCs/>
        </w:rPr>
        <w:tab/>
      </w:r>
      <w:r w:rsidRPr="003D1A97">
        <w:t>0,5 - 1,5 g/100 ks denně</w:t>
      </w:r>
      <w:r w:rsidRPr="003D1A97">
        <w:rPr>
          <w:b/>
          <w:bCs/>
        </w:rPr>
        <w:t xml:space="preserve"> </w:t>
      </w:r>
    </w:p>
    <w:p w14:paraId="13412BB1" w14:textId="66833416" w:rsidR="003D1A97" w:rsidRPr="003D1A97" w:rsidRDefault="003D1A97" w:rsidP="003D1A97">
      <w:pPr>
        <w:rPr>
          <w:b/>
          <w:bCs/>
        </w:rPr>
      </w:pPr>
      <w:r w:rsidRPr="003D1A97">
        <w:rPr>
          <w:b/>
          <w:bCs/>
          <w:i/>
          <w:iCs/>
        </w:rPr>
        <w:t>Krůťata: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D1A97">
        <w:t>2 g/50 ks denně</w:t>
      </w:r>
    </w:p>
    <w:p w14:paraId="647E5E9C" w14:textId="4635E810" w:rsidR="003D1A97" w:rsidRPr="003D1A97" w:rsidRDefault="003D1A97" w:rsidP="003D1A97">
      <w:pPr>
        <w:rPr>
          <w:b/>
          <w:bCs/>
          <w:i/>
          <w:iCs/>
        </w:rPr>
      </w:pPr>
      <w:r w:rsidRPr="003D1A97">
        <w:rPr>
          <w:b/>
          <w:bCs/>
          <w:i/>
          <w:iCs/>
        </w:rPr>
        <w:t>Pozn.: 1 čajová zarovnaná lžička obsahuje cca 3,5 g přípravku.</w:t>
      </w:r>
    </w:p>
    <w:p w14:paraId="1B209AE0" w14:textId="77777777" w:rsidR="00231CBE" w:rsidRDefault="00231CBE" w:rsidP="00231CBE">
      <w:pPr>
        <w:rPr>
          <w:b/>
          <w:bCs/>
        </w:rPr>
      </w:pPr>
    </w:p>
    <w:p w14:paraId="5792167B" w14:textId="38CC9298" w:rsidR="00231CBE" w:rsidRPr="002C646A" w:rsidRDefault="00231CBE" w:rsidP="00231CBE">
      <w:r>
        <w:rPr>
          <w:b/>
          <w:bCs/>
        </w:rPr>
        <w:t>Složení:</w:t>
      </w:r>
    </w:p>
    <w:p w14:paraId="6EF86C21" w14:textId="4C6D9F18" w:rsidR="003D1A97" w:rsidRDefault="00231CBE" w:rsidP="003D1A97">
      <w:pPr>
        <w:rPr>
          <w:b/>
          <w:bCs/>
        </w:rPr>
      </w:pPr>
      <w:r w:rsidRPr="00231CBE">
        <w:t xml:space="preserve">Uhličitan vápenatý, </w:t>
      </w:r>
      <w:proofErr w:type="spellStart"/>
      <w:r w:rsidRPr="00231CBE">
        <w:t>Dihydrogenfosforečnan</w:t>
      </w:r>
      <w:proofErr w:type="spellEnd"/>
      <w:r w:rsidRPr="00231CBE">
        <w:t xml:space="preserve"> vápenatý, Oxid hořečnatý, Chlorid sodný, Vitamín D3, Síran železnatý monohydrát, Oxid zinečnatý, Síran měďnatý pentahydrát, Chelát mědi a aminokyselin n-hydrát, Oxid manganatý, Chelát manganu a aminokyselin n-hydrát, Jodid draselný, </w:t>
      </w:r>
      <w:proofErr w:type="spellStart"/>
      <w:r w:rsidRPr="00231CBE">
        <w:t>Seleničitan</w:t>
      </w:r>
      <w:proofErr w:type="spellEnd"/>
      <w:r w:rsidRPr="00231CBE">
        <w:t xml:space="preserve"> sodný</w:t>
      </w:r>
    </w:p>
    <w:p w14:paraId="7522E219" w14:textId="77777777" w:rsidR="00231CBE" w:rsidRDefault="00231CBE" w:rsidP="003D1A97">
      <w:pPr>
        <w:rPr>
          <w:b/>
          <w:bCs/>
        </w:rPr>
      </w:pPr>
    </w:p>
    <w:p w14:paraId="792D37AD" w14:textId="247D473E" w:rsidR="003D1A97" w:rsidRPr="002C646A" w:rsidRDefault="003D1A97" w:rsidP="003D1A97">
      <w:r>
        <w:rPr>
          <w:b/>
          <w:bCs/>
        </w:rPr>
        <w:t>J</w:t>
      </w:r>
      <w:r w:rsidRPr="002C646A">
        <w:rPr>
          <w:b/>
          <w:bCs/>
        </w:rPr>
        <w:t>akostní znaky:</w:t>
      </w:r>
    </w:p>
    <w:p w14:paraId="77F668B4" w14:textId="77777777" w:rsidR="00231CBE" w:rsidRDefault="003D1A97" w:rsidP="003D1A97">
      <w:r>
        <w:t>Vápník</w:t>
      </w:r>
      <w:r w:rsidR="00231CBE">
        <w:t xml:space="preserve"> </w:t>
      </w:r>
      <w:r>
        <w:t>33 %</w:t>
      </w:r>
      <w:r w:rsidR="00231CBE">
        <w:t xml:space="preserve">, </w:t>
      </w:r>
      <w:r>
        <w:t>Fosfor</w:t>
      </w:r>
      <w:r w:rsidR="00231CBE">
        <w:t xml:space="preserve"> </w:t>
      </w:r>
      <w:r>
        <w:t>1,5 %</w:t>
      </w:r>
      <w:r w:rsidR="00231CBE">
        <w:t xml:space="preserve">, </w:t>
      </w:r>
      <w:r>
        <w:t>Sodí</w:t>
      </w:r>
      <w:r w:rsidR="00231CBE">
        <w:t>k 0</w:t>
      </w:r>
      <w:r>
        <w:t>,2 %</w:t>
      </w:r>
      <w:r w:rsidR="00231CBE">
        <w:t xml:space="preserve">, </w:t>
      </w:r>
      <w:r>
        <w:t xml:space="preserve">Hořčík </w:t>
      </w:r>
      <w:r>
        <w:t>1,2 %</w:t>
      </w:r>
      <w:r w:rsidR="00231CBE">
        <w:t xml:space="preserve">, </w:t>
      </w:r>
      <w:r>
        <w:t>Lysi</w:t>
      </w:r>
      <w:r w:rsidR="00231CBE">
        <w:t xml:space="preserve">n, </w:t>
      </w:r>
      <w:r>
        <w:t xml:space="preserve">Methionin </w:t>
      </w:r>
    </w:p>
    <w:p w14:paraId="7E783430" w14:textId="1C3460E2" w:rsidR="003D1A97" w:rsidRPr="003D1A97" w:rsidRDefault="00231CBE" w:rsidP="003D1A97">
      <w:pPr>
        <w:rPr>
          <w:b/>
          <w:bCs/>
          <w:i/>
          <w:iCs/>
        </w:rPr>
      </w:pPr>
      <w:r w:rsidRPr="00231CBE">
        <w:rPr>
          <w:b/>
          <w:bCs/>
          <w:i/>
          <w:iCs/>
        </w:rPr>
        <w:t>Nut</w:t>
      </w:r>
      <w:r w:rsidR="003D1A97" w:rsidRPr="00231CBE">
        <w:rPr>
          <w:b/>
          <w:bCs/>
          <w:i/>
          <w:iCs/>
        </w:rPr>
        <w:t>riční</w:t>
      </w:r>
      <w:r w:rsidR="003D1A97" w:rsidRPr="003D1A97">
        <w:rPr>
          <w:b/>
          <w:bCs/>
          <w:i/>
          <w:iCs/>
        </w:rPr>
        <w:t xml:space="preserve"> doplňkové látky: </w:t>
      </w:r>
    </w:p>
    <w:p w14:paraId="476387E0" w14:textId="689C45AC" w:rsidR="003D1A97" w:rsidRDefault="003D1A97" w:rsidP="003D1A97">
      <w:pPr>
        <w:rPr>
          <w:b/>
          <w:bCs/>
        </w:rPr>
      </w:pPr>
      <w:r>
        <w:lastRenderedPageBreak/>
        <w:t xml:space="preserve">Vitamín D3 </w:t>
      </w:r>
      <w:r>
        <w:t xml:space="preserve">30 000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Jód </w:t>
      </w:r>
      <w:r>
        <w:t xml:space="preserve">30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Selen </w:t>
      </w:r>
      <w:r>
        <w:t xml:space="preserve">0,7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Měď </w:t>
      </w:r>
      <w:r w:rsidR="00231CBE">
        <w:t>2</w:t>
      </w:r>
      <w:r>
        <w:t xml:space="preserve">70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Mangan </w:t>
      </w:r>
      <w:r>
        <w:t xml:space="preserve">210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Zinek </w:t>
      </w:r>
      <w:r>
        <w:t xml:space="preserve">1 500 </w:t>
      </w:r>
      <w:proofErr w:type="spellStart"/>
      <w:r>
        <w:t>m.j</w:t>
      </w:r>
      <w:proofErr w:type="spellEnd"/>
      <w:r>
        <w:t>./kg</w:t>
      </w:r>
      <w:r w:rsidR="00231CBE">
        <w:t xml:space="preserve">, </w:t>
      </w:r>
      <w:r>
        <w:t xml:space="preserve">Železo </w:t>
      </w:r>
      <w:r>
        <w:t xml:space="preserve">8 000 </w:t>
      </w:r>
      <w:proofErr w:type="spellStart"/>
      <w:r>
        <w:t>m.j</w:t>
      </w:r>
      <w:proofErr w:type="spellEnd"/>
      <w:r>
        <w:t>./kg</w:t>
      </w:r>
      <w:r w:rsidRPr="002C646A">
        <w:br/>
      </w:r>
    </w:p>
    <w:p w14:paraId="4D3FDAB2" w14:textId="647714BD" w:rsidR="003D1A97" w:rsidRPr="002C646A" w:rsidRDefault="003D1A97" w:rsidP="003D1A97">
      <w:r w:rsidRPr="002C646A">
        <w:rPr>
          <w:b/>
          <w:bCs/>
        </w:rPr>
        <w:t>Balení:</w:t>
      </w:r>
      <w:r w:rsidRPr="002C646A">
        <w:t> 1 kg</w:t>
      </w:r>
    </w:p>
    <w:p w14:paraId="25B5B7FB" w14:textId="77777777" w:rsidR="003D1A97" w:rsidRDefault="003D1A97" w:rsidP="003D1A97"/>
    <w:p w14:paraId="13D4D34B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DD7"/>
    <w:rsid w:val="00231CBE"/>
    <w:rsid w:val="003D1A97"/>
    <w:rsid w:val="00457FB0"/>
    <w:rsid w:val="006E4E5F"/>
    <w:rsid w:val="00B91DD7"/>
    <w:rsid w:val="00FB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6CB4"/>
  <w15:chartTrackingRefBased/>
  <w15:docId w15:val="{658CA3D7-B1E0-4458-BAFB-24087B51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1A97"/>
  </w:style>
  <w:style w:type="paragraph" w:styleId="Nadpis1">
    <w:name w:val="heading 1"/>
    <w:basedOn w:val="Normln"/>
    <w:next w:val="Normln"/>
    <w:link w:val="Nadpis1Char"/>
    <w:uiPriority w:val="9"/>
    <w:qFormat/>
    <w:rsid w:val="00B91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1D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1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1D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1D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1D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1D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1D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1D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D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1D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1DD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1DD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1DD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1DD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1DD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1DD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1D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1D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9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1D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91DD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91DD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91DD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1D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1DD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1DD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2025-02-24T19:36:00Z</dcterms:created>
  <dcterms:modified xsi:type="dcterms:W3CDTF">2025-02-24T19:54:00Z</dcterms:modified>
</cp:coreProperties>
</file>