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EE613" w14:textId="2B321398" w:rsidR="00457FB0" w:rsidRPr="00C53BAA" w:rsidRDefault="00C53BAA">
      <w:pPr>
        <w:rPr>
          <w:b/>
          <w:bCs/>
        </w:rPr>
      </w:pPr>
      <w:r w:rsidRPr="00C53BAA">
        <w:rPr>
          <w:b/>
          <w:bCs/>
        </w:rPr>
        <w:t>BOLUS FOSFÁTOVÝ 185 G / 4 KS</w:t>
      </w:r>
    </w:p>
    <w:p w14:paraId="644C0810" w14:textId="20539E0B" w:rsidR="00C53BAA" w:rsidRDefault="00C53BAA">
      <w:r w:rsidRPr="00C53BAA">
        <w:t>doplnění nedostatku fosforu a vápníku v poporodním období</w:t>
      </w:r>
    </w:p>
    <w:p w14:paraId="3E608F25" w14:textId="77777777" w:rsidR="00C53BAA" w:rsidRDefault="00C53BAA"/>
    <w:p w14:paraId="6AB017CB" w14:textId="77777777" w:rsidR="00C53BAA" w:rsidRPr="00C53BAA" w:rsidRDefault="00C53BAA" w:rsidP="00C53BAA">
      <w:pPr>
        <w:rPr>
          <w:b/>
          <w:bCs/>
        </w:rPr>
      </w:pPr>
      <w:r w:rsidRPr="00C53BAA">
        <w:rPr>
          <w:b/>
          <w:bCs/>
        </w:rPr>
        <w:t>Detailní popis produktu</w:t>
      </w:r>
    </w:p>
    <w:p w14:paraId="008DBCEA" w14:textId="77777777" w:rsidR="00C53BAA" w:rsidRPr="00C53BAA" w:rsidRDefault="00C53BAA" w:rsidP="00C53BAA">
      <w:r w:rsidRPr="00C53BAA">
        <w:rPr>
          <w:b/>
          <w:bCs/>
        </w:rPr>
        <w:t>Použití:</w:t>
      </w:r>
    </w:p>
    <w:p w14:paraId="5894FB47" w14:textId="77777777" w:rsidR="00C53BAA" w:rsidRPr="00C53BAA" w:rsidRDefault="00C53BAA" w:rsidP="00C53BAA">
      <w:pPr>
        <w:numPr>
          <w:ilvl w:val="0"/>
          <w:numId w:val="1"/>
        </w:numPr>
      </w:pPr>
      <w:r w:rsidRPr="00C53BAA">
        <w:t>doplnění nedostatku fosforu a vápníku v poporodní období</w:t>
      </w:r>
    </w:p>
    <w:p w14:paraId="6678BB51" w14:textId="77777777" w:rsidR="00C53BAA" w:rsidRPr="00C53BAA" w:rsidRDefault="00C53BAA" w:rsidP="00C53BAA">
      <w:pPr>
        <w:numPr>
          <w:ilvl w:val="0"/>
          <w:numId w:val="1"/>
        </w:numPr>
      </w:pPr>
      <w:r w:rsidRPr="00C53BAA">
        <w:t xml:space="preserve">zvláště se doporučuje v případě syndromu </w:t>
      </w:r>
      <w:proofErr w:type="spellStart"/>
      <w:r w:rsidRPr="00C53BAA">
        <w:t>downer</w:t>
      </w:r>
      <w:proofErr w:type="spellEnd"/>
      <w:r w:rsidRPr="00C53BAA">
        <w:t xml:space="preserve"> </w:t>
      </w:r>
      <w:proofErr w:type="spellStart"/>
      <w:r w:rsidRPr="00C53BAA">
        <w:t>cow</w:t>
      </w:r>
      <w:proofErr w:type="spellEnd"/>
      <w:r w:rsidRPr="00C53BAA">
        <w:t xml:space="preserve"> na pozadí nedostatku vápníku</w:t>
      </w:r>
    </w:p>
    <w:p w14:paraId="40B706A4" w14:textId="77777777" w:rsidR="00C53BAA" w:rsidRPr="00C53BAA" w:rsidRDefault="00C53BAA" w:rsidP="00C53BAA">
      <w:r w:rsidRPr="00C53BAA">
        <w:rPr>
          <w:b/>
          <w:bCs/>
        </w:rPr>
        <w:t>Vlastnosti:</w:t>
      </w:r>
    </w:p>
    <w:p w14:paraId="488690DA" w14:textId="77777777" w:rsidR="00C53BAA" w:rsidRPr="00C53BAA" w:rsidRDefault="00C53BAA" w:rsidP="00C53BAA">
      <w:pPr>
        <w:numPr>
          <w:ilvl w:val="0"/>
          <w:numId w:val="2"/>
        </w:numPr>
      </w:pPr>
      <w:r w:rsidRPr="00C53BAA">
        <w:t>obsahuje minimálně 37 g fosforu a 15 g vápníku v jednom bolusu</w:t>
      </w:r>
    </w:p>
    <w:p w14:paraId="6D6FDBC7" w14:textId="77777777" w:rsidR="00C53BAA" w:rsidRPr="00C53BAA" w:rsidRDefault="00C53BAA" w:rsidP="00C53BAA">
      <w:pPr>
        <w:numPr>
          <w:ilvl w:val="0"/>
          <w:numId w:val="2"/>
        </w:numPr>
      </w:pPr>
      <w:r w:rsidRPr="00C53BAA">
        <w:t>obsahuje dobře stravitelné zdroje P a Ca: fosforečnan sodný a fosforečnan vápenatý</w:t>
      </w:r>
    </w:p>
    <w:p w14:paraId="774F404D" w14:textId="77777777" w:rsidR="00C53BAA" w:rsidRPr="00C53BAA" w:rsidRDefault="00C53BAA" w:rsidP="00C53BAA">
      <w:pPr>
        <w:numPr>
          <w:ilvl w:val="0"/>
          <w:numId w:val="2"/>
        </w:numPr>
      </w:pPr>
      <w:r w:rsidRPr="00C53BAA">
        <w:t xml:space="preserve">zabraňuje vzniku syndromu </w:t>
      </w:r>
      <w:proofErr w:type="spellStart"/>
      <w:r w:rsidRPr="00C53BAA">
        <w:t>downer</w:t>
      </w:r>
      <w:proofErr w:type="spellEnd"/>
      <w:r w:rsidRPr="00C53BAA">
        <w:t xml:space="preserve"> </w:t>
      </w:r>
      <w:proofErr w:type="spellStart"/>
      <w:r w:rsidRPr="00C53BAA">
        <w:t>cow</w:t>
      </w:r>
      <w:proofErr w:type="spellEnd"/>
      <w:r w:rsidRPr="00C53BAA">
        <w:t xml:space="preserve"> a porodních paréz</w:t>
      </w:r>
    </w:p>
    <w:p w14:paraId="3662B01A" w14:textId="77777777" w:rsidR="00C53BAA" w:rsidRPr="00C53BAA" w:rsidRDefault="00C53BAA" w:rsidP="00C53BAA">
      <w:pPr>
        <w:numPr>
          <w:ilvl w:val="0"/>
          <w:numId w:val="2"/>
        </w:numPr>
      </w:pPr>
      <w:r w:rsidRPr="00C53BAA">
        <w:t>rychle se rozpouští v bachoru</w:t>
      </w:r>
    </w:p>
    <w:p w14:paraId="030A9F1B" w14:textId="77777777" w:rsidR="00C53BAA" w:rsidRPr="00C53BAA" w:rsidRDefault="00C53BAA" w:rsidP="00C53BAA">
      <w:pPr>
        <w:numPr>
          <w:ilvl w:val="0"/>
          <w:numId w:val="2"/>
        </w:numPr>
      </w:pPr>
      <w:r w:rsidRPr="00C53BAA">
        <w:t>všechny ingredience jsou stravitelné</w:t>
      </w:r>
    </w:p>
    <w:p w14:paraId="49867120" w14:textId="77777777" w:rsidR="00C53BAA" w:rsidRPr="00C53BAA" w:rsidRDefault="00C53BAA" w:rsidP="00C53BAA">
      <w:r w:rsidRPr="00C53BAA">
        <w:rPr>
          <w:b/>
          <w:bCs/>
        </w:rPr>
        <w:t>Složení:</w:t>
      </w:r>
    </w:p>
    <w:p w14:paraId="45AEB9CF" w14:textId="77777777" w:rsidR="00C53BAA" w:rsidRPr="00C53BAA" w:rsidRDefault="00C53BAA" w:rsidP="00C53BAA">
      <w:r w:rsidRPr="00C53BAA">
        <w:t>Fosforečnan vápenatý, fosforečnan sodný, stearát hořečnatý.</w:t>
      </w:r>
    </w:p>
    <w:p w14:paraId="5B1B1B3B" w14:textId="77777777" w:rsidR="00C53BAA" w:rsidRPr="00C53BAA" w:rsidRDefault="00C53BAA" w:rsidP="00C53BAA">
      <w:r w:rsidRPr="00C53BAA">
        <w:rPr>
          <w:b/>
          <w:bCs/>
        </w:rPr>
        <w:t>Návod na správné použití:</w:t>
      </w:r>
    </w:p>
    <w:p w14:paraId="39F088E4" w14:textId="77777777" w:rsidR="00C53BAA" w:rsidRPr="00C53BAA" w:rsidRDefault="00C53BAA" w:rsidP="00C53BAA">
      <w:r w:rsidRPr="00C53BAA">
        <w:t>Aplikujte 1-2 bolusy perorálně pomocí aplikátoru. V případě potřeby pokračujte v aplikačním bolusu po 12 hodinách.</w:t>
      </w:r>
    </w:p>
    <w:p w14:paraId="5BC0603A" w14:textId="77777777" w:rsidR="00C53BAA" w:rsidRPr="00C53BAA" w:rsidRDefault="00C53BAA" w:rsidP="00C53BAA">
      <w:r w:rsidRPr="00C53BAA">
        <w:rPr>
          <w:b/>
          <w:bCs/>
        </w:rPr>
        <w:t>Obsah balení:</w:t>
      </w:r>
    </w:p>
    <w:p w14:paraId="7E388342" w14:textId="77777777" w:rsidR="00C53BAA" w:rsidRPr="00C53BAA" w:rsidRDefault="00C53BAA" w:rsidP="00C53BAA">
      <w:r w:rsidRPr="00C53BAA">
        <w:t>4 bolusy, každý po 185 g</w:t>
      </w:r>
    </w:p>
    <w:p w14:paraId="1FD157B6" w14:textId="77777777" w:rsidR="00C53BAA" w:rsidRDefault="00C53BAA"/>
    <w:sectPr w:rsidR="00C53B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A44370"/>
    <w:multiLevelType w:val="multilevel"/>
    <w:tmpl w:val="CBB6B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7B5638"/>
    <w:multiLevelType w:val="multilevel"/>
    <w:tmpl w:val="F5240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20672375">
    <w:abstractNumId w:val="0"/>
  </w:num>
  <w:num w:numId="2" w16cid:durableId="304507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7B6"/>
    <w:rsid w:val="00457FB0"/>
    <w:rsid w:val="006E4E5F"/>
    <w:rsid w:val="007C77B6"/>
    <w:rsid w:val="00C53BAA"/>
    <w:rsid w:val="00D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AD507"/>
  <w15:chartTrackingRefBased/>
  <w15:docId w15:val="{A89E08D6-D93C-4F95-B6A6-82F535CD7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C77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C77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C77B6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C77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C77B6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C77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C77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C77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C77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C77B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C77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C77B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C77B6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C77B6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C77B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C77B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C77B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C77B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C77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C77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C77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C77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C77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C77B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C77B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C77B6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C77B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C77B6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C77B6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71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675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2025-02-01T00:06:00Z</dcterms:created>
  <dcterms:modified xsi:type="dcterms:W3CDTF">2025-02-01T00:06:00Z</dcterms:modified>
</cp:coreProperties>
</file>