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4AA5E" w14:textId="2AF60578" w:rsidR="00457FB0" w:rsidRPr="00A15B10" w:rsidRDefault="00A15B10">
      <w:pPr>
        <w:rPr>
          <w:b/>
          <w:bCs/>
        </w:rPr>
      </w:pPr>
      <w:r w:rsidRPr="00A15B10">
        <w:rPr>
          <w:b/>
          <w:bCs/>
        </w:rPr>
        <w:t xml:space="preserve">HIPPOVIT MSM </w:t>
      </w:r>
      <w:proofErr w:type="spellStart"/>
      <w:r w:rsidRPr="00A15B10">
        <w:rPr>
          <w:b/>
          <w:bCs/>
        </w:rPr>
        <w:t>plv</w:t>
      </w:r>
      <w:proofErr w:type="spellEnd"/>
      <w:r w:rsidRPr="00A15B10">
        <w:rPr>
          <w:b/>
          <w:bCs/>
        </w:rPr>
        <w:t>. 300 G</w:t>
      </w:r>
    </w:p>
    <w:p w14:paraId="240498C5" w14:textId="2E4A7202" w:rsidR="00A15B10" w:rsidRDefault="00A15B10">
      <w:r w:rsidRPr="00A15B10">
        <w:t>schválený veterinární přípravek, který působí analgeticky, protizánětlivě a stimuluje proces hojení</w:t>
      </w:r>
    </w:p>
    <w:p w14:paraId="0425B698" w14:textId="77777777" w:rsidR="00A15B10" w:rsidRPr="00A15B10" w:rsidRDefault="00A15B10">
      <w:pPr>
        <w:rPr>
          <w:b/>
          <w:bCs/>
        </w:rPr>
      </w:pPr>
    </w:p>
    <w:p w14:paraId="6D983016" w14:textId="77777777" w:rsidR="00A15B10" w:rsidRPr="00A15B10" w:rsidRDefault="00A15B10" w:rsidP="00A15B10">
      <w:pPr>
        <w:rPr>
          <w:b/>
          <w:bCs/>
        </w:rPr>
      </w:pPr>
      <w:r w:rsidRPr="00A15B10">
        <w:rPr>
          <w:b/>
          <w:bCs/>
        </w:rPr>
        <w:t>Detailní popis produktu</w:t>
      </w:r>
    </w:p>
    <w:p w14:paraId="0279C03F" w14:textId="77777777" w:rsidR="00A15B10" w:rsidRPr="00A15B10" w:rsidRDefault="00A15B10" w:rsidP="00A15B10">
      <w:r w:rsidRPr="00A15B10">
        <w:t> </w:t>
      </w:r>
      <w:r w:rsidRPr="00A15B10">
        <w:rPr>
          <w:b/>
          <w:bCs/>
        </w:rPr>
        <w:t>Popis:</w:t>
      </w:r>
    </w:p>
    <w:p w14:paraId="13D0D4EE" w14:textId="77777777" w:rsidR="00A15B10" w:rsidRPr="00A15B10" w:rsidRDefault="00A15B10" w:rsidP="00A15B10">
      <w:r w:rsidRPr="00A15B10">
        <w:t xml:space="preserve">HIPPOVIT MSM </w:t>
      </w:r>
      <w:proofErr w:type="spellStart"/>
      <w:r w:rsidRPr="00A15B10">
        <w:t>plv</w:t>
      </w:r>
      <w:proofErr w:type="spellEnd"/>
      <w:r w:rsidRPr="00A15B10">
        <w:t>. je schválený veterinární přípravek s obsahem MSM, což je látka rostlinného původu, slouží v organismu podobně jako některé aminokyseliny jako zdroj organicky vázané síry. Působí analgeticky, protizánětlivě a stimuluje proces hojení. Má dobrý vliv na zmírňování projevů alergií, zlepšuje stav kůže a srsti. Zvyšuje prokrvení orgánů, redukuje svalové křeče, chrání organismus před volnými radikály. Velký efekt se projevuje při poúrazových stavech pohybového aparátu a po náročné fyzické aktivitě, kdy urychluje hojení poškozených tkání a urychluje regeneraci. Používá se zejména jako součást léčby pohybového aparátu k odstraňování bolesti kloubů.</w:t>
      </w:r>
    </w:p>
    <w:p w14:paraId="4D85701A" w14:textId="77777777" w:rsidR="00A15B10" w:rsidRPr="00A15B10" w:rsidRDefault="00A15B10" w:rsidP="00A15B10">
      <w:r w:rsidRPr="00A15B10">
        <w:br/>
      </w:r>
      <w:r w:rsidRPr="00A15B10">
        <w:rPr>
          <w:b/>
          <w:bCs/>
        </w:rPr>
        <w:t>Použití:</w:t>
      </w:r>
    </w:p>
    <w:p w14:paraId="132A646C" w14:textId="77777777" w:rsidR="00A15B10" w:rsidRPr="00A15B10" w:rsidRDefault="00A15B10" w:rsidP="00A15B10">
      <w:r w:rsidRPr="00A15B10">
        <w:t>podávat s vyváženou krmnou dávkou.</w:t>
      </w:r>
    </w:p>
    <w:p w14:paraId="5C5B47F1" w14:textId="77777777" w:rsidR="00A15B10" w:rsidRPr="00A15B10" w:rsidRDefault="00A15B10" w:rsidP="00A15B10">
      <w:r w:rsidRPr="00A15B10">
        <w:br/>
      </w:r>
      <w:r w:rsidRPr="00A15B10">
        <w:rPr>
          <w:b/>
          <w:bCs/>
        </w:rPr>
        <w:t>Dávkování:</w:t>
      </w:r>
      <w:r w:rsidRPr="00A15B10">
        <w:t> 1,7 g /100 kg ž.hm.</w:t>
      </w:r>
    </w:p>
    <w:p w14:paraId="34E3D80C" w14:textId="798975A1" w:rsidR="00A15B10" w:rsidRPr="00A15B10" w:rsidRDefault="00A15B10" w:rsidP="00A15B10">
      <w:r w:rsidRPr="00A15B10">
        <w:br/>
      </w:r>
      <w:r w:rsidRPr="00A15B10">
        <w:rPr>
          <w:b/>
          <w:bCs/>
        </w:rPr>
        <w:t>Složení přípravku:</w:t>
      </w:r>
      <w:r w:rsidRPr="00A15B10">
        <w:t> </w:t>
      </w:r>
      <w:proofErr w:type="spellStart"/>
      <w:r w:rsidRPr="00A15B10">
        <w:t>Methylsulfonylmethan</w:t>
      </w:r>
      <w:proofErr w:type="spellEnd"/>
      <w:r>
        <w:t xml:space="preserve"> </w:t>
      </w:r>
      <w:r w:rsidRPr="00A15B10">
        <w:t>100%  </w:t>
      </w:r>
    </w:p>
    <w:p w14:paraId="23E402A0" w14:textId="77777777" w:rsidR="00A15B10" w:rsidRPr="00A15B10" w:rsidRDefault="00A15B10" w:rsidP="00A15B10">
      <w:r w:rsidRPr="00A15B10">
        <w:br/>
      </w:r>
      <w:r w:rsidRPr="00A15B10">
        <w:rPr>
          <w:b/>
          <w:bCs/>
        </w:rPr>
        <w:t>Balení:</w:t>
      </w:r>
      <w:r w:rsidRPr="00A15B10">
        <w:t> 300 g</w:t>
      </w:r>
    </w:p>
    <w:p w14:paraId="7D458BCA" w14:textId="77777777" w:rsidR="00A15B10" w:rsidRPr="00A15B10" w:rsidRDefault="00A15B10" w:rsidP="00A15B10">
      <w:r w:rsidRPr="00A15B10">
        <w:t> </w:t>
      </w:r>
      <w:r w:rsidRPr="00A15B10">
        <w:rPr>
          <w:b/>
          <w:bCs/>
        </w:rPr>
        <w:t>Číslo schválení ÚSKVBL: </w:t>
      </w:r>
      <w:r w:rsidRPr="00A15B10">
        <w:t>002-09/C</w:t>
      </w:r>
    </w:p>
    <w:p w14:paraId="1C9CA7CC" w14:textId="77777777" w:rsidR="00A15B10" w:rsidRDefault="00A15B10"/>
    <w:sectPr w:rsidR="00A15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63C"/>
    <w:rsid w:val="001B2B66"/>
    <w:rsid w:val="00457FB0"/>
    <w:rsid w:val="006E4E5F"/>
    <w:rsid w:val="00A15B10"/>
    <w:rsid w:val="00F7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1EA4"/>
  <w15:chartTrackingRefBased/>
  <w15:docId w15:val="{9EE54009-1C11-487B-A654-E027C6DF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766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66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663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66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663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766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766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766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766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663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766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7663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663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7663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766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766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766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66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766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76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766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76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766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766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766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7663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7663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7663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7663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853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2025-02-01T20:49:00Z</dcterms:created>
  <dcterms:modified xsi:type="dcterms:W3CDTF">2025-02-01T20:51:00Z</dcterms:modified>
</cp:coreProperties>
</file>